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CAB7" w14:textId="2A3CEEE9" w:rsidR="00B87949" w:rsidRPr="003F53E5" w:rsidRDefault="00B87949" w:rsidP="00B87949">
      <w:pPr>
        <w:rPr>
          <w:rFonts w:eastAsia="Times New Roman" w:cstheme="minorHAnsi"/>
          <w:color w:val="000000"/>
        </w:rPr>
      </w:pPr>
      <w:r w:rsidRPr="003F53E5">
        <w:rPr>
          <w:rFonts w:eastAsia="Times New Roman" w:cstheme="minorHAnsi"/>
          <w:b/>
          <w:bCs/>
          <w:color w:val="000000"/>
          <w:sz w:val="36"/>
          <w:szCs w:val="36"/>
        </w:rPr>
        <w:t>Retourformulier</w:t>
      </w:r>
    </w:p>
    <w:p w14:paraId="2029769D" w14:textId="77777777" w:rsidR="003F53E5" w:rsidRDefault="003F53E5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54779967" w14:textId="329433CE" w:rsidR="00B87949" w:rsidRPr="003F53E5" w:rsidRDefault="00B87949" w:rsidP="00B87949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Toch niet tevreden met het product? Binnen 14 dagen na ontvangst heb je de mogelijkheid om het product terug te sturen. </w:t>
      </w:r>
      <w:r w:rsidR="00442E89">
        <w:rPr>
          <w:rFonts w:ascii="Arial" w:eastAsia="Times New Roman" w:hAnsi="Arial" w:cs="Arial"/>
          <w:color w:val="000000"/>
          <w:sz w:val="22"/>
          <w:szCs w:val="22"/>
        </w:rPr>
        <w:t xml:space="preserve">De kaarsen dienen in originele verpakking teruggestuurd te worden. 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>De kosten</w:t>
      </w:r>
      <w:r w:rsidR="00442E89">
        <w:rPr>
          <w:rFonts w:ascii="Arial" w:eastAsia="Times New Roman" w:hAnsi="Arial" w:cs="Arial"/>
          <w:color w:val="000000"/>
          <w:sz w:val="22"/>
          <w:szCs w:val="22"/>
        </w:rPr>
        <w:t xml:space="preserve"> en risico</w:t>
      </w:r>
      <w:r w:rsidRPr="00B87949">
        <w:rPr>
          <w:rFonts w:ascii="Arial" w:eastAsia="Times New Roman" w:hAnsi="Arial" w:cs="Arial"/>
          <w:color w:val="000000"/>
          <w:sz w:val="22"/>
          <w:szCs w:val="22"/>
        </w:rPr>
        <w:t xml:space="preserve"> vo</w:t>
      </w:r>
      <w:r w:rsidR="00442E89">
        <w:rPr>
          <w:rFonts w:ascii="Arial" w:eastAsia="Times New Roman" w:hAnsi="Arial" w:cs="Arial"/>
          <w:color w:val="000000"/>
          <w:sz w:val="22"/>
          <w:szCs w:val="22"/>
        </w:rPr>
        <w:t>or de retourzending zijn voor rekening van de koper.</w:t>
      </w:r>
    </w:p>
    <w:p w14:paraId="0B44D438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6A8E2CFA" w14:textId="77777777" w:rsidR="00B87949" w:rsidRPr="003F53E5" w:rsidRDefault="00B87949" w:rsidP="00B8794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Stuur dit formulier ingevuld mee met de retourzending. </w:t>
      </w:r>
    </w:p>
    <w:p w14:paraId="6B605B58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6A9D27B7" w14:textId="77777777" w:rsidR="00B87949" w:rsidRPr="003F53E5" w:rsidRDefault="00B87949" w:rsidP="00B87949">
      <w:pPr>
        <w:rPr>
          <w:rFonts w:ascii="-webkit-standard" w:eastAsia="Times New Roman" w:hAnsi="-webkit-standard" w:cs="Times New Roman"/>
          <w:color w:val="000000"/>
          <w:sz w:val="28"/>
          <w:szCs w:val="28"/>
        </w:rPr>
      </w:pPr>
      <w:r w:rsidRPr="003F53E5">
        <w:rPr>
          <w:rFonts w:eastAsia="Times New Roman" w:cstheme="minorHAnsi"/>
          <w:b/>
          <w:bCs/>
          <w:color w:val="000000"/>
          <w:sz w:val="28"/>
          <w:szCs w:val="28"/>
        </w:rPr>
        <w:t>Gegevens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3F53E5" w:rsidRPr="00B87949" w14:paraId="3A1C9BC7" w14:textId="77777777" w:rsidTr="003C4EC7">
        <w:tc>
          <w:tcPr>
            <w:tcW w:w="89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28BFD" w14:textId="74919509" w:rsidR="003F53E5" w:rsidRDefault="003F53E5" w:rsidP="00B879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Voor- en achternaam</w:t>
            </w:r>
            <w:r w:rsidR="00442E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  <w:p w14:paraId="60609719" w14:textId="77777777" w:rsidR="00442E89" w:rsidRDefault="00442E89" w:rsidP="00B87949">
            <w:pPr>
              <w:rPr>
                <w:rFonts w:ascii="Times New Roman" w:eastAsia="Times New Roman" w:hAnsi="Times New Roman" w:cs="Times New Roman"/>
              </w:rPr>
            </w:pPr>
          </w:p>
          <w:p w14:paraId="4CB0EA62" w14:textId="61245A21" w:rsidR="003F53E5" w:rsidRPr="00B87949" w:rsidRDefault="003F53E5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53E5" w:rsidRPr="00B87949" w14:paraId="4ECB8916" w14:textId="77777777" w:rsidTr="00B2174E">
        <w:tc>
          <w:tcPr>
            <w:tcW w:w="89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10EC8" w14:textId="0CDB58D6" w:rsidR="003F53E5" w:rsidRDefault="003F53E5" w:rsidP="00B8794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Ordernummer</w:t>
            </w:r>
            <w:r w:rsidR="00442E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  <w:p w14:paraId="557709A9" w14:textId="77777777" w:rsidR="003F53E5" w:rsidRDefault="003F53E5" w:rsidP="00B87949">
            <w:pPr>
              <w:rPr>
                <w:rFonts w:ascii="Times New Roman" w:eastAsia="Times New Roman" w:hAnsi="Times New Roman" w:cs="Times New Roman"/>
              </w:rPr>
            </w:pPr>
          </w:p>
          <w:p w14:paraId="2F75A1C3" w14:textId="58E1473E" w:rsidR="003F53E5" w:rsidRPr="00B87949" w:rsidRDefault="003F53E5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53E5" w:rsidRPr="00B87949" w14:paraId="5A95683B" w14:textId="77777777" w:rsidTr="001C3AB2">
        <w:tc>
          <w:tcPr>
            <w:tcW w:w="89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AE69C" w14:textId="52BA8710" w:rsidR="003F53E5" w:rsidRDefault="003F53E5" w:rsidP="00B8794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IBAN: </w:t>
            </w:r>
          </w:p>
          <w:p w14:paraId="58DC5584" w14:textId="77777777" w:rsidR="003F53E5" w:rsidRDefault="003F53E5" w:rsidP="00B8794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D596C1D" w14:textId="7D90C0A1" w:rsidR="003F53E5" w:rsidRPr="00B87949" w:rsidRDefault="003F53E5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53E5" w:rsidRPr="00B87949" w14:paraId="4401B2D9" w14:textId="77777777" w:rsidTr="00C04407">
        <w:tc>
          <w:tcPr>
            <w:tcW w:w="89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ABD1E" w14:textId="55EBBF77" w:rsidR="003F53E5" w:rsidRDefault="003F53E5" w:rsidP="00B8794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 rekeninghouder</w:t>
            </w:r>
            <w:r w:rsidR="00442E8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</w:t>
            </w:r>
          </w:p>
          <w:p w14:paraId="0C1A1F02" w14:textId="77777777" w:rsidR="003F53E5" w:rsidRDefault="003F53E5" w:rsidP="00B8794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EB72B37" w14:textId="6C2615AB" w:rsidR="003F53E5" w:rsidRPr="00B87949" w:rsidRDefault="003F53E5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53E5" w:rsidRPr="00B87949" w14:paraId="595342F4" w14:textId="77777777" w:rsidTr="00CB0A3F">
        <w:tc>
          <w:tcPr>
            <w:tcW w:w="89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36F25" w14:textId="77777777" w:rsidR="003F53E5" w:rsidRDefault="003F53E5" w:rsidP="00B8794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Datum retourzending: </w:t>
            </w:r>
          </w:p>
          <w:p w14:paraId="5FB06E8A" w14:textId="77777777" w:rsidR="003F53E5" w:rsidRDefault="003F53E5" w:rsidP="00B8794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B40358E" w14:textId="66AB9643" w:rsidR="003F53E5" w:rsidRPr="00B87949" w:rsidRDefault="003F53E5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2CC49361" w14:textId="77777777" w:rsidTr="00B87949">
        <w:trPr>
          <w:trHeight w:val="420"/>
        </w:trPr>
        <w:tc>
          <w:tcPr>
            <w:tcW w:w="892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1D8F3" w14:textId="77777777" w:rsidR="00B87949" w:rsidRDefault="00B87949" w:rsidP="00B8794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E-mail:</w:t>
            </w:r>
          </w:p>
          <w:p w14:paraId="293FC823" w14:textId="77777777" w:rsidR="003F53E5" w:rsidRDefault="003F53E5" w:rsidP="00B87949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A3C7796" w14:textId="356CC7F5" w:rsidR="003F53E5" w:rsidRPr="00B87949" w:rsidRDefault="003F53E5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56BA92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76402DB4" w14:textId="77777777" w:rsidR="00B87949" w:rsidRPr="003F53E5" w:rsidRDefault="00B87949" w:rsidP="00B87949">
      <w:pPr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3F53E5">
        <w:rPr>
          <w:rFonts w:eastAsia="Times New Roman" w:cstheme="minorHAnsi"/>
          <w:b/>
          <w:bCs/>
          <w:color w:val="000000"/>
          <w:sz w:val="28"/>
          <w:szCs w:val="28"/>
        </w:rPr>
        <w:t>Reden van retour: </w:t>
      </w:r>
    </w:p>
    <w:p w14:paraId="19AB4021" w14:textId="61E8EB69" w:rsid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3F9BF4D6" w14:textId="5D0C797A" w:rsidR="00442E89" w:rsidRDefault="00442E8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429D1EF4" w14:textId="20B9441E" w:rsidR="00442E89" w:rsidRDefault="00442E8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7E7705B1" w14:textId="37224C7D" w:rsidR="00442E89" w:rsidRDefault="00442E8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39DD348C" w14:textId="77777777" w:rsidR="00442E89" w:rsidRPr="00B87949" w:rsidRDefault="00442E8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30F9911D" w14:textId="7A9438A1" w:rsid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234D6DAE" w14:textId="6C7562FB" w:rsidR="00442E89" w:rsidRDefault="00442E8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6E632EEB" w14:textId="6E0BD166" w:rsidR="00442E89" w:rsidRDefault="00442E8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566D22C6" w14:textId="33DBF559" w:rsidR="00442E89" w:rsidRDefault="00442E8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186034FF" w14:textId="3DDDD010" w:rsidR="00442E89" w:rsidRDefault="00442E8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68300F70" w14:textId="16CD2A6F" w:rsidR="00442E89" w:rsidRPr="00B87949" w:rsidRDefault="00442E8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373DEC17" w14:textId="16445EC9" w:rsidR="00B87949" w:rsidRPr="00442E89" w:rsidRDefault="00442E89" w:rsidP="00442E8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Retouradres: </w:t>
      </w:r>
      <w:r w:rsidR="00AE38C4">
        <w:rPr>
          <w:rFonts w:ascii="Arial" w:eastAsia="Times New Roman" w:hAnsi="Arial" w:cs="Arial"/>
          <w:color w:val="000000"/>
          <w:sz w:val="22"/>
          <w:szCs w:val="22"/>
        </w:rPr>
        <w:t>Elkaars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,</w:t>
      </w:r>
      <w:r w:rsidR="00AE38C4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AE38C4" w:rsidRPr="00AE38C4">
        <w:rPr>
          <w:rFonts w:ascii="Arial" w:eastAsia="Times New Roman" w:hAnsi="Arial" w:cs="Arial"/>
          <w:color w:val="000000"/>
          <w:sz w:val="22"/>
          <w:szCs w:val="22"/>
        </w:rPr>
        <w:t>Nusseleinstraat</w:t>
      </w:r>
      <w:proofErr w:type="spellEnd"/>
      <w:r w:rsidR="00AE38C4" w:rsidRPr="00AE38C4">
        <w:rPr>
          <w:rFonts w:ascii="Arial" w:eastAsia="Times New Roman" w:hAnsi="Arial" w:cs="Arial"/>
          <w:color w:val="000000"/>
          <w:sz w:val="22"/>
          <w:szCs w:val="22"/>
        </w:rPr>
        <w:t xml:space="preserve"> 20 5966NK America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sectPr w:rsidR="00B87949" w:rsidRPr="00442E89" w:rsidSect="00672BBE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7C5D" w14:textId="77777777" w:rsidR="009A741B" w:rsidRDefault="009A741B" w:rsidP="008B75E2">
      <w:r>
        <w:separator/>
      </w:r>
    </w:p>
  </w:endnote>
  <w:endnote w:type="continuationSeparator" w:id="0">
    <w:p w14:paraId="2CFD5CB1" w14:textId="77777777" w:rsidR="009A741B" w:rsidRDefault="009A741B" w:rsidP="008B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3EB2" w14:textId="77777777" w:rsidR="009A741B" w:rsidRDefault="009A741B" w:rsidP="008B75E2">
      <w:r>
        <w:separator/>
      </w:r>
    </w:p>
  </w:footnote>
  <w:footnote w:type="continuationSeparator" w:id="0">
    <w:p w14:paraId="51C2AF06" w14:textId="77777777" w:rsidR="009A741B" w:rsidRDefault="009A741B" w:rsidP="008B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54E3" w14:textId="726AA241" w:rsidR="008B75E2" w:rsidRDefault="003F53E5" w:rsidP="008B75E2">
    <w:pPr>
      <w:pStyle w:val="Koptekst"/>
      <w:jc w:val="right"/>
    </w:pPr>
    <w:r>
      <w:t xml:space="preserve">                    </w:t>
    </w:r>
    <w:r w:rsidR="002C288D" w:rsidRPr="002C288D">
      <w:drawing>
        <wp:inline distT="0" distB="0" distL="0" distR="0" wp14:anchorId="7FDF84EE" wp14:editId="71C309B3">
          <wp:extent cx="1750351" cy="561975"/>
          <wp:effectExtent l="0" t="0" r="254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4751" cy="57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5C41C" w14:textId="4375339E" w:rsidR="008B75E2" w:rsidRPr="008E0364" w:rsidRDefault="002C288D" w:rsidP="008B75E2">
    <w:pPr>
      <w:pStyle w:val="Koptekst"/>
      <w:jc w:val="right"/>
      <w:rPr>
        <w:sz w:val="20"/>
        <w:szCs w:val="20"/>
      </w:rPr>
    </w:pPr>
    <w:r w:rsidRPr="008E0364">
      <w:rPr>
        <w:sz w:val="20"/>
        <w:szCs w:val="20"/>
      </w:rPr>
      <w:t>Versie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A12"/>
    <w:multiLevelType w:val="multilevel"/>
    <w:tmpl w:val="7960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56206"/>
    <w:multiLevelType w:val="multilevel"/>
    <w:tmpl w:val="AF94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E33C1"/>
    <w:multiLevelType w:val="multilevel"/>
    <w:tmpl w:val="485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62643"/>
    <w:multiLevelType w:val="multilevel"/>
    <w:tmpl w:val="FF8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14ED1"/>
    <w:multiLevelType w:val="multilevel"/>
    <w:tmpl w:val="B5BE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628575">
    <w:abstractNumId w:val="3"/>
  </w:num>
  <w:num w:numId="2" w16cid:durableId="1275401897">
    <w:abstractNumId w:val="1"/>
  </w:num>
  <w:num w:numId="3" w16cid:durableId="14161508">
    <w:abstractNumId w:val="2"/>
  </w:num>
  <w:num w:numId="4" w16cid:durableId="438717950">
    <w:abstractNumId w:val="4"/>
  </w:num>
  <w:num w:numId="5" w16cid:durableId="130654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949"/>
    <w:rsid w:val="00275952"/>
    <w:rsid w:val="002B1C92"/>
    <w:rsid w:val="002C288D"/>
    <w:rsid w:val="003F53E5"/>
    <w:rsid w:val="00411D78"/>
    <w:rsid w:val="00442E89"/>
    <w:rsid w:val="004F0542"/>
    <w:rsid w:val="00672BBE"/>
    <w:rsid w:val="008B75E2"/>
    <w:rsid w:val="008E0364"/>
    <w:rsid w:val="009A741B"/>
    <w:rsid w:val="00A127F6"/>
    <w:rsid w:val="00AE38C4"/>
    <w:rsid w:val="00B87949"/>
    <w:rsid w:val="00C8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A4148D"/>
  <w15:chartTrackingRefBased/>
  <w15:docId w15:val="{3D2D3204-09A2-7640-A194-FAD74326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879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Standaardalinea-lettertype"/>
    <w:uiPriority w:val="99"/>
    <w:unhideWhenUsed/>
    <w:rsid w:val="00B87949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B75E2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B75E2"/>
  </w:style>
  <w:style w:type="paragraph" w:styleId="Voettekst">
    <w:name w:val="footer"/>
    <w:basedOn w:val="Standaard"/>
    <w:link w:val="VoettekstChar"/>
    <w:uiPriority w:val="99"/>
    <w:unhideWhenUsed/>
    <w:rsid w:val="008B75E2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B75E2"/>
  </w:style>
  <w:style w:type="paragraph" w:styleId="Geenafstand">
    <w:name w:val="No Spacing"/>
    <w:uiPriority w:val="1"/>
    <w:qFormat/>
    <w:rsid w:val="003F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91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SJ</Manager>
  <Company>Elkaars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</dc:title>
  <dc:subject>Retourneren Elkaars</dc:subject>
  <dc:creator>Stijn Jacobs</dc:creator>
  <cp:keywords>Retour</cp:keywords>
  <dc:description/>
  <cp:lastModifiedBy>Jacobs, Stijn</cp:lastModifiedBy>
  <cp:revision>5</cp:revision>
  <dcterms:created xsi:type="dcterms:W3CDTF">2024-01-19T08:29:00Z</dcterms:created>
  <dcterms:modified xsi:type="dcterms:W3CDTF">2024-01-19T08:31:00Z</dcterms:modified>
</cp:coreProperties>
</file>